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0593" w14:textId="0BBAE26A" w:rsidR="00A95C0D" w:rsidRDefault="006637DD">
      <w:pPr>
        <w:rPr>
          <w:b/>
          <w:bCs/>
        </w:rPr>
      </w:pPr>
      <w:r w:rsidRPr="006637DD">
        <w:rPr>
          <w:b/>
          <w:bCs/>
        </w:rPr>
        <w:t xml:space="preserve">Notes from October 2, </w:t>
      </w:r>
      <w:proofErr w:type="gramStart"/>
      <w:r w:rsidRPr="006637DD">
        <w:rPr>
          <w:b/>
          <w:bCs/>
        </w:rPr>
        <w:t>2024</w:t>
      </w:r>
      <w:proofErr w:type="gramEnd"/>
      <w:r w:rsidRPr="006637DD">
        <w:rPr>
          <w:b/>
          <w:bCs/>
        </w:rPr>
        <w:t xml:space="preserve"> PTA Meeting</w:t>
      </w:r>
    </w:p>
    <w:p w14:paraId="01AC6CAD" w14:textId="77777777" w:rsidR="006637DD" w:rsidRDefault="006637DD">
      <w:pPr>
        <w:rPr>
          <w:b/>
          <w:bCs/>
        </w:rPr>
      </w:pPr>
    </w:p>
    <w:p w14:paraId="49586FF3" w14:textId="5A9F9A69" w:rsidR="006637DD" w:rsidRDefault="003E2E93">
      <w:r>
        <w:t>Mrs. O’Shea</w:t>
      </w:r>
      <w:r w:rsidR="00D15661">
        <w:t xml:space="preserve"> Update </w:t>
      </w:r>
    </w:p>
    <w:p w14:paraId="57276900" w14:textId="475ED034" w:rsidR="003E2E93" w:rsidRDefault="003E2E93">
      <w:r>
        <w:t xml:space="preserve">Encourage all parents to read the monthly newsletter that comes out which has a lot of information </w:t>
      </w:r>
    </w:p>
    <w:p w14:paraId="3B215A2F" w14:textId="02F406A4" w:rsidR="003E2E93" w:rsidRDefault="003E2E93">
      <w:proofErr w:type="spellStart"/>
      <w:r>
        <w:t>Parentsquare</w:t>
      </w:r>
      <w:proofErr w:type="spellEnd"/>
      <w:r>
        <w:t xml:space="preserve"> has a lot of information, but if you see something from Marvin or teachers, please pay attention to those </w:t>
      </w:r>
    </w:p>
    <w:p w14:paraId="768050DB" w14:textId="77777777" w:rsidR="003E2E93" w:rsidRDefault="003E2E93"/>
    <w:p w14:paraId="0E679BD3" w14:textId="32B5D379" w:rsidR="00C71575" w:rsidRDefault="00C71575">
      <w:r>
        <w:t xml:space="preserve">Spoke about why we use </w:t>
      </w:r>
      <w:proofErr w:type="spellStart"/>
      <w:r>
        <w:t>Parentsquare</w:t>
      </w:r>
      <w:proofErr w:type="spellEnd"/>
      <w:r>
        <w:t xml:space="preserve"> vs. other forms of communications. The district would like us to go virtual and no paper handouts, Mrs. O’Shea is clarifying what this looks like. </w:t>
      </w:r>
    </w:p>
    <w:p w14:paraId="6A36093E" w14:textId="77777777" w:rsidR="00C71575" w:rsidRDefault="00C71575"/>
    <w:p w14:paraId="3F0B1759" w14:textId="565EAEF5" w:rsidR="003E2E93" w:rsidRDefault="00C71575">
      <w:r>
        <w:t>Officer Updates</w:t>
      </w:r>
    </w:p>
    <w:p w14:paraId="6388998A" w14:textId="13A85574" w:rsidR="00C71575" w:rsidRDefault="00C71575">
      <w:r>
        <w:t>Treasurer</w:t>
      </w:r>
    </w:p>
    <w:p w14:paraId="0FBC7ED0" w14:textId="03D27FDE" w:rsidR="00C71575" w:rsidRDefault="00C71575">
      <w:r>
        <w:t xml:space="preserve">We are working on moving </w:t>
      </w:r>
      <w:proofErr w:type="gramStart"/>
      <w:r w:rsidR="00482BE3">
        <w:t>all of</w:t>
      </w:r>
      <w:proofErr w:type="gramEnd"/>
      <w:r w:rsidR="00482BE3">
        <w:t xml:space="preserve"> our money from Wells Fargo to Fairfield County Bank. </w:t>
      </w:r>
    </w:p>
    <w:p w14:paraId="7860B7FD" w14:textId="6BABC5FC" w:rsidR="00482BE3" w:rsidRDefault="00482BE3">
      <w:r>
        <w:t xml:space="preserve">We have around $12000 in savings and about $40000 in our checking. We do owe $30000 for the kindergarten playground. </w:t>
      </w:r>
    </w:p>
    <w:p w14:paraId="5AE97AC6" w14:textId="77777777" w:rsidR="00482BE3" w:rsidRDefault="00482BE3"/>
    <w:p w14:paraId="0242CC23" w14:textId="6C2BF25F" w:rsidR="00C71575" w:rsidRDefault="00C71575">
      <w:r>
        <w:t>Fundraising</w:t>
      </w:r>
    </w:p>
    <w:p w14:paraId="685D430F" w14:textId="42926239" w:rsidR="00C71575" w:rsidRDefault="00C71575">
      <w:r>
        <w:t xml:space="preserve">Thank you to everyone who came out to kick off our </w:t>
      </w:r>
      <w:proofErr w:type="spellStart"/>
      <w:r>
        <w:t>mobil</w:t>
      </w:r>
      <w:proofErr w:type="spellEnd"/>
      <w:r>
        <w:t xml:space="preserve"> gas station and subway sandwich fundraiser on Saturday, the 28</w:t>
      </w:r>
      <w:r w:rsidRPr="00C71575">
        <w:rPr>
          <w:vertAlign w:val="superscript"/>
        </w:rPr>
        <w:t>th</w:t>
      </w:r>
      <w:r>
        <w:t xml:space="preserve">. All month long, you can fill your gas tank up at </w:t>
      </w:r>
      <w:proofErr w:type="spellStart"/>
      <w:r>
        <w:t>mobil</w:t>
      </w:r>
      <w:proofErr w:type="spellEnd"/>
      <w:r>
        <w:t xml:space="preserve"> and buy footlong sandwiches and a portion of the proceeds will go right back to our school </w:t>
      </w:r>
    </w:p>
    <w:p w14:paraId="11B50D4E" w14:textId="77777777" w:rsidR="00C71575" w:rsidRDefault="00C71575"/>
    <w:p w14:paraId="57C4BA5C" w14:textId="023FDB1E" w:rsidR="00C71575" w:rsidRDefault="00C71575">
      <w:r>
        <w:t xml:space="preserve">We </w:t>
      </w:r>
      <w:proofErr w:type="gramStart"/>
      <w:r>
        <w:t>having</w:t>
      </w:r>
      <w:proofErr w:type="gramEnd"/>
      <w:r>
        <w:t xml:space="preserve"> our family photo session fundraiser coming up on October 19</w:t>
      </w:r>
      <w:r w:rsidR="00482BE3">
        <w:t xml:space="preserve"> (October 20 is the rain date)</w:t>
      </w:r>
      <w:r>
        <w:t xml:space="preserve">. </w:t>
      </w:r>
      <w:r w:rsidR="00482BE3">
        <w:t xml:space="preserve">Here is the link to register: </w:t>
      </w:r>
    </w:p>
    <w:p w14:paraId="7A3A8D20" w14:textId="3F00E502" w:rsidR="00482BE3" w:rsidRDefault="00482BE3">
      <w:r>
        <w:t xml:space="preserve">The $25 session fee goes to our school and if you want to purchase photos for $10 from the photographer directly. She will send a gallery for you to choose from. </w:t>
      </w:r>
    </w:p>
    <w:p w14:paraId="600713B0" w14:textId="77777777" w:rsidR="00482BE3" w:rsidRDefault="00482BE3"/>
    <w:p w14:paraId="1A40D841" w14:textId="2572AA75" w:rsidR="00482BE3" w:rsidRDefault="00482BE3">
      <w:r>
        <w:t xml:space="preserve">We are also launching an online raffle on November 1 with a variety of prizes including experiences as well. More information will go out about that soon as we launch this. </w:t>
      </w:r>
    </w:p>
    <w:p w14:paraId="35A003FF" w14:textId="77777777" w:rsidR="00C71575" w:rsidRDefault="00C71575"/>
    <w:p w14:paraId="7A1C68F6" w14:textId="639C2A36" w:rsidR="00C71575" w:rsidRDefault="00C71575">
      <w:r>
        <w:t>Communications/Yearbook</w:t>
      </w:r>
    </w:p>
    <w:p w14:paraId="678E799A" w14:textId="349C25C5" w:rsidR="00C71575" w:rsidRDefault="00C71575">
      <w:r>
        <w:t xml:space="preserve">We have picture day on October </w:t>
      </w:r>
      <w:proofErr w:type="gramStart"/>
      <w:r>
        <w:t>9</w:t>
      </w:r>
      <w:proofErr w:type="gramEnd"/>
      <w:r>
        <w:t xml:space="preserve"> and we are starting to work on the yearbook </w:t>
      </w:r>
    </w:p>
    <w:p w14:paraId="75BB697C" w14:textId="664F0884" w:rsidR="00C71575" w:rsidRDefault="00C71575">
      <w:r>
        <w:t xml:space="preserve">Fifth graders get to help design the cover in a cover contest that Mrs. </w:t>
      </w:r>
      <w:proofErr w:type="spellStart"/>
      <w:r>
        <w:t>Tolboe</w:t>
      </w:r>
      <w:proofErr w:type="spellEnd"/>
      <w:r>
        <w:t xml:space="preserve"> our art teacher </w:t>
      </w:r>
      <w:proofErr w:type="gramStart"/>
      <w:r>
        <w:t>runs</w:t>
      </w:r>
      <w:proofErr w:type="gramEnd"/>
      <w:r>
        <w:t xml:space="preserve"> and the PTA donates a free yearbook to every fifth grader. </w:t>
      </w:r>
    </w:p>
    <w:p w14:paraId="77AF4B10" w14:textId="6FC2643E" w:rsidR="00C71575" w:rsidRDefault="00C71575">
      <w:r>
        <w:t xml:space="preserve">We will also be sending out information regarding ads you can purchase </w:t>
      </w:r>
      <w:proofErr w:type="gramStart"/>
      <w:r>
        <w:t>later on</w:t>
      </w:r>
      <w:proofErr w:type="gramEnd"/>
      <w:r>
        <w:t xml:space="preserve"> in the year. This is great to send off 5</w:t>
      </w:r>
      <w:r w:rsidRPr="00C71575">
        <w:rPr>
          <w:vertAlign w:val="superscript"/>
        </w:rPr>
        <w:t>th</w:t>
      </w:r>
      <w:r>
        <w:t xml:space="preserve"> graders who are moving on to middle school. </w:t>
      </w:r>
    </w:p>
    <w:p w14:paraId="1A6DA965" w14:textId="77777777" w:rsidR="00C71575" w:rsidRDefault="00C71575"/>
    <w:p w14:paraId="124482EF" w14:textId="5678B6F7" w:rsidR="00C71575" w:rsidRDefault="00C71575">
      <w:r>
        <w:t>Sunshine Committee</w:t>
      </w:r>
    </w:p>
    <w:p w14:paraId="3052804A" w14:textId="3010AE27" w:rsidR="00C71575" w:rsidRDefault="00C71575">
      <w:r>
        <w:t>Continuing to offer birthday cakes every other month for our staff</w:t>
      </w:r>
    </w:p>
    <w:p w14:paraId="1209DD7F" w14:textId="45F3AAE6" w:rsidR="00C71575" w:rsidRDefault="00C71575">
      <w:r>
        <w:t xml:space="preserve">We also have an Amazon </w:t>
      </w:r>
      <w:proofErr w:type="spellStart"/>
      <w:r>
        <w:t>wishlist</w:t>
      </w:r>
      <w:proofErr w:type="spellEnd"/>
      <w:r>
        <w:t xml:space="preserve"> that we published to stock the staff lounge if you’re interested in donating anything, here is the link: </w:t>
      </w:r>
    </w:p>
    <w:p w14:paraId="15A1CD59" w14:textId="77777777" w:rsidR="00C71575" w:rsidRDefault="00C71575"/>
    <w:p w14:paraId="58A7878D" w14:textId="55953951" w:rsidR="00C71575" w:rsidRDefault="00C71575">
      <w:r>
        <w:lastRenderedPageBreak/>
        <w:t xml:space="preserve">Enrichment </w:t>
      </w:r>
    </w:p>
    <w:p w14:paraId="0A3DD204" w14:textId="302CB783" w:rsidR="00C71575" w:rsidRDefault="00C71575">
      <w:r>
        <w:t>Working on getting assemblies together for the different grades</w:t>
      </w:r>
    </w:p>
    <w:p w14:paraId="240A122D" w14:textId="55B0878E" w:rsidR="00C71575" w:rsidRDefault="00C71575">
      <w:r>
        <w:t xml:space="preserve">Looking at a puppet show, an author visit, and the bubble man </w:t>
      </w:r>
    </w:p>
    <w:p w14:paraId="5B086359" w14:textId="77777777" w:rsidR="00482BE3" w:rsidRDefault="00482BE3"/>
    <w:p w14:paraId="608B7BD3" w14:textId="1F8A6B14" w:rsidR="00482BE3" w:rsidRDefault="00482BE3">
      <w:r>
        <w:t>Upcoming dates</w:t>
      </w:r>
    </w:p>
    <w:p w14:paraId="0E0736EC" w14:textId="79F2266D" w:rsidR="00482BE3" w:rsidRDefault="00482BE3">
      <w:r>
        <w:t xml:space="preserve">This week – we are finishing up our book fair this Friday, which is the last day. There will be another one in the spring. </w:t>
      </w:r>
    </w:p>
    <w:p w14:paraId="2BA2A39F" w14:textId="77777777" w:rsidR="00482BE3" w:rsidRDefault="00482BE3"/>
    <w:p w14:paraId="59B52A8F" w14:textId="183A0692" w:rsidR="00482BE3" w:rsidRDefault="00482BE3">
      <w:r>
        <w:t>October 9 – picture day</w:t>
      </w:r>
    </w:p>
    <w:p w14:paraId="6EC79212" w14:textId="77777777" w:rsidR="00482BE3" w:rsidRDefault="00482BE3"/>
    <w:p w14:paraId="0209EAB1" w14:textId="0D3B5084" w:rsidR="00482BE3" w:rsidRDefault="00482BE3">
      <w:r>
        <w:t>October 18 – we will be hosting an outdoor movie night where we will show The Nightmare Before Christmas and will have free popcorn. Just bring a blanket and/or chairs to sit on. Flyers went home and information is on marvinpta.com</w:t>
      </w:r>
    </w:p>
    <w:p w14:paraId="24AB79B2" w14:textId="77777777" w:rsidR="00482BE3" w:rsidRDefault="00482BE3"/>
    <w:p w14:paraId="7F684044" w14:textId="133BC1B9" w:rsidR="00482BE3" w:rsidRDefault="00482BE3">
      <w:r>
        <w:t>October 19 – family photo session, see above for information</w:t>
      </w:r>
    </w:p>
    <w:p w14:paraId="3264EC4B" w14:textId="77777777" w:rsidR="00482BE3" w:rsidRDefault="00482BE3"/>
    <w:p w14:paraId="2E6BBC63" w14:textId="49C85A87" w:rsidR="00482BE3" w:rsidRDefault="00482BE3">
      <w:r>
        <w:t xml:space="preserve">October 25 – trunk or treat, register to decorate a trunk and hand out candy or donate candy: </w:t>
      </w:r>
      <w:hyperlink r:id="rId4" w:history="1">
        <w:r w:rsidR="00C003DF" w:rsidRPr="00244CD8">
          <w:rPr>
            <w:rStyle w:val="Hyperlink"/>
          </w:rPr>
          <w:t>https://www.signupgenius.com/go/30E0C4CA5AF2CAAFF2-51482999-marvin#/</w:t>
        </w:r>
      </w:hyperlink>
    </w:p>
    <w:p w14:paraId="01C2EDAC" w14:textId="77777777" w:rsidR="00C003DF" w:rsidRDefault="00C003DF"/>
    <w:p w14:paraId="5928CDAC" w14:textId="02D42AE1" w:rsidR="00C003DF" w:rsidRDefault="00C003DF">
      <w:r>
        <w:t>November 5 – the 5</w:t>
      </w:r>
      <w:r w:rsidRPr="00C003DF">
        <w:rPr>
          <w:vertAlign w:val="superscript"/>
        </w:rPr>
        <w:t>th</w:t>
      </w:r>
      <w:r>
        <w:t xml:space="preserve"> graders will be hosting an Election Day Bake </w:t>
      </w:r>
      <w:proofErr w:type="gramStart"/>
      <w:r>
        <w:t>Sale,</w:t>
      </w:r>
      <w:proofErr w:type="gramEnd"/>
      <w:r>
        <w:t xml:space="preserve"> more information will be sent out </w:t>
      </w:r>
    </w:p>
    <w:p w14:paraId="0EDE3A81" w14:textId="77777777" w:rsidR="00C003DF" w:rsidRDefault="00C003DF"/>
    <w:p w14:paraId="3C98D1FD" w14:textId="29EBF8AA" w:rsidR="00C003DF" w:rsidRPr="006637DD" w:rsidRDefault="00C003DF">
      <w:r>
        <w:t>November 7 – next PTA meeting will be hybrid again, you will have the option for virtual and in person with pizza and activities for the kids who come</w:t>
      </w:r>
    </w:p>
    <w:sectPr w:rsidR="00C003DF" w:rsidRPr="00663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DD"/>
    <w:rsid w:val="002974B0"/>
    <w:rsid w:val="003E2E93"/>
    <w:rsid w:val="00482BE3"/>
    <w:rsid w:val="005761D9"/>
    <w:rsid w:val="00617789"/>
    <w:rsid w:val="006637DD"/>
    <w:rsid w:val="00A95C0D"/>
    <w:rsid w:val="00C003DF"/>
    <w:rsid w:val="00C71575"/>
    <w:rsid w:val="00D15661"/>
    <w:rsid w:val="00EB549E"/>
    <w:rsid w:val="00FC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F431"/>
  <w15:chartTrackingRefBased/>
  <w15:docId w15:val="{B4B631C2-AB51-7C46-899B-477C946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7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7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gnupgenius.com/go/30E0C4CA5AF2CAAFF2-51482999-marvin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McMurrer</dc:creator>
  <cp:keywords/>
  <dc:description/>
  <cp:lastModifiedBy>Jenn McMurrer</cp:lastModifiedBy>
  <cp:revision>2</cp:revision>
  <dcterms:created xsi:type="dcterms:W3CDTF">2024-10-02T22:02:00Z</dcterms:created>
  <dcterms:modified xsi:type="dcterms:W3CDTF">2024-10-02T23:13:00Z</dcterms:modified>
</cp:coreProperties>
</file>